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C" w:rsidRPr="00B8486C" w:rsidRDefault="00B8486C" w:rsidP="00B8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8486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ΔΗΜΟΣΙΑ ΔΙΑΒΟΥΛΕΥΣΗ ΤΕΧΝΙΚΩΝ ΠΡΟΔΙΑΓΡΑΦΩΝ ΣΥΣΤΗΜΑΤΟΣ ΜΙΚΡΟΣΚΟΠΙΟΥ ΜΕ ΚΑΜΕΡΑ, ΣΥΣΤΗΜΑ ΣΥΜΠΑΡΑΤΗΡΗΣΗΣ ΚΑΙ ΣΤΑΘΜΟ ΕΡΓΑΣΙΑΣ ΤΥΠΟΥ Β </w:t>
      </w:r>
    </w:p>
    <w:p w:rsidR="00B8486C" w:rsidRPr="00B8486C" w:rsidRDefault="00B8486C" w:rsidP="00B848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mchalatsi@analytical.gr" w:history="1">
        <w:r w:rsidRPr="00B8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Marianthi Chalatsi &lt;mchalatsi@analytical.gr&gt;</w:t>
        </w:r>
      </w:hyperlink>
      <w:r w:rsidRPr="00B848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B8486C" w:rsidRPr="00B8486C" w:rsidRDefault="00B8486C" w:rsidP="00B848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8486C" w:rsidRPr="00B8486C" w:rsidRDefault="00B8486C" w:rsidP="00B848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Απρ 2 τις 3:15 </w:t>
      </w:r>
      <w:proofErr w:type="spellStart"/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8486C" w:rsidRPr="00B8486C" w:rsidRDefault="00B8486C" w:rsidP="00B8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B8486C" w:rsidRPr="00B8486C" w:rsidRDefault="00B8486C" w:rsidP="00B8486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B8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'bioiatriki2002@yahoo.com' </w:t>
        </w:r>
      </w:hyperlink>
    </w:p>
    <w:p w:rsidR="00B8486C" w:rsidRPr="00B8486C" w:rsidRDefault="00B8486C" w:rsidP="00B8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8486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Σε συνέχεια της ανάρτησης, από την υπηρεσία σας, των τεχνικών προδιαγραφών Συστήματος Μικροσκοπίου με Κάμερα, Σύστημα Συμπαρατήρησης και Σταθμό Εργασίας τύπου Β προς διαβούλευση, σας παραθέτουμε τις παρατηρήσεις μας και τις προτεινόμενες αλλαγές, όσον αφορά στα Τεχνικά και Λειτουργικά Χαρακτηριστικά (Β):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Παρ. 1.1.15 Πηγή ψυχρού φωτισμού: να αφαιρεθεί η πρόταση «Η λυχνία 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LED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να μπορεί να αντικατασταθεί εύκολα χωρίς τη χρήση εργαλείων», καθώς είναι «φωτογραφική» προδιαγραφή όταν πρόκειται για φωτισμό 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LED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. Ο φωτισμός 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LED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δεν απαιτεί συχνή αντικατάσταση και γίνεται εύκολα με χρήση εργαλείου.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1.1.18 Πλήκτρο/διακόπτης λήψης εικόνων: να αφαιρεθεί η συγκεκριμένη προδιαγραφή, καθώς είναι «φωτογραφική» συγκεκριμένου κατασκευαστή. Η λήψη των εικόνων γίνεται από το λογισμικό που συνοδεύει την κάμερα ή και από τηλεχειριστήριο, όταν λειτουργούν χωρίς την παρουσία Η/Υ, για να μην έχει κραδασμό το μικροσκόπιο κατά τη διάρκεια της λήψης.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1.2.7 Επιμήκυνση προσοφθάλμιων φακών: να αφαιρεθεί η συγκεκριμένη προδιαγραφή, καθώς είναι «φωτογραφική» συγκεκριμένου κατασκευαστή.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1.2.9.1 Φακός μεγέθυνσης: να προστεθεί «ή 0.5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x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ή 0.55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x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ή 0.63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x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 ανάλογα με την προσφερόμενη κάμερα».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1.4.1 Θέσεις: να γίνει αλλαγή σε «τουλάχιστον 6 θέσεων», ώστε να αποφευχθεί η προσφορά μη εργαστηριακών (εκπαιδευτικών) μικροσκοπίων.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lastRenderedPageBreak/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1.6.4 Δυνατότητα περιστροφής: να γίνει αλλαγή σε «≥100˚», καθώς η προδιαγραφή είναι «φωτογραφική» συγκεκριμένου κατασκευαστή.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1.6.6 Επιφάνεια: Να προστεθεί «Να διαθέτει κεραμική πλάκα», ώστε να αποφευχθεί η προσφορά μη εργαστηριακών (εκπαιδευτικών) μικροσκοπίων.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Παρ. 1.7.2 Ανάλυση: Καλό είναι να ζητηθεί μεγαλύτερη ανάλυση (5 ή 10 </w:t>
      </w:r>
      <w:proofErr w:type="spellStart"/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MPixels</w:t>
      </w:r>
      <w:proofErr w:type="spellEnd"/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).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Παρ. 1.7.4 Προβολή σε πραγματικό χρόνο: Για τα 60 καρέ θα πρέπει να αναφερθεί σε ποια ανάλυση, διαφορετικά να αφαιρεθεί η συγκεκριμένη προδιαγραφή ή να αλλάξει σε 20-30 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fps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1.8.1.1.3 Σκληρός δίσκος: η προδιαγραφή να διαμορφωθεί ως «1ΤΒ 7200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RPM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ή 512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MB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SSD</w:t>
      </w: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».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1.8.1.2 Λογισμικό λήψης, αποθήκευσης και ανάκτησης: προτείνουμε να αφαιρεθεί η προδιαγραφή, καθώς δεν απαιτείται σε εφαρμογές Π/Α.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1.9.2 Ενδιάμεσος σωλήνας οπτικής: να αφαιρεθεί το «σχήματος τόξου δύο χρωμάτων (κόκκινου και πράσινου)», καθώς είναι «φωτογραφική» συγκεκριμένου κατασκευαστή, και να διαμορφωθεί ως «σχήματος βέλους, λευκού κατά προτίμηση χρώματος, με αυξομείωση της έντασης».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Παρ. 1.9.3.4 Κλίση: να διαμορφωθεί ως «25˚-30˚ περίπου».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Ευχαριστούμε εκ των προτέρων.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Στη διάθεσή σας για κάθε περαιτέρω πληροφορία.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lastRenderedPageBreak/>
        <w:t>Με εκτίμηση,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el-GR"/>
        </w:rPr>
        <w:t xml:space="preserve">Μαριάνθη </w:t>
      </w:r>
      <w:proofErr w:type="spellStart"/>
      <w:r w:rsidRPr="00B8486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el-GR"/>
        </w:rPr>
        <w:t>Χαλάτση</w:t>
      </w:r>
      <w:proofErr w:type="spellEnd"/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>Τζαβέλλα</w:t>
      </w:r>
      <w:proofErr w:type="spellEnd"/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 xml:space="preserve"> 9 &amp; Μυκόνου |Τ.Κ. 15231 Χαλάνδρι, Αττική 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>Τηλ</w:t>
      </w:r>
      <w:proofErr w:type="spellEnd"/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>. 210 67 48 973 |</w:t>
      </w:r>
      <w:proofErr w:type="spellStart"/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>Εσωτ</w:t>
      </w:r>
      <w:proofErr w:type="spellEnd"/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 xml:space="preserve">. 853 | Φαξ: 210 67 48 978 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i/>
          <w:iCs/>
          <w:color w:val="808080"/>
          <w:sz w:val="8"/>
          <w:szCs w:val="8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val="en-GB" w:eastAsia="el-GR"/>
          </w:rPr>
          <w:t>mchalatsi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eastAsia="el-GR"/>
          </w:rPr>
          <w:t>@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val="en-GB" w:eastAsia="el-GR"/>
          </w:rPr>
          <w:t>analytical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eastAsia="el-GR"/>
          </w:rPr>
          <w:t>.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val="en-GB" w:eastAsia="el-GR"/>
          </w:rPr>
          <w:t>gr</w:t>
        </w:r>
      </w:hyperlink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 xml:space="preserve"> | </w:t>
      </w:r>
      <w:hyperlink r:id="rId8" w:tgtFrame="_blank" w:history="1"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val="en-GB" w:eastAsia="el-GR"/>
          </w:rPr>
          <w:t>www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eastAsia="el-GR"/>
          </w:rPr>
          <w:t>.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val="en-GB" w:eastAsia="el-GR"/>
          </w:rPr>
          <w:t>analytical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eastAsia="el-GR"/>
          </w:rPr>
          <w:t>.</w:t>
        </w:r>
        <w:r w:rsidRPr="00B8486C">
          <w:rPr>
            <w:rFonts w:ascii="Times New Roman" w:eastAsia="Times New Roman" w:hAnsi="Times New Roman" w:cs="Times New Roman"/>
            <w:i/>
            <w:iCs/>
            <w:color w:val="005FEA"/>
            <w:sz w:val="24"/>
            <w:szCs w:val="24"/>
            <w:u w:val="single"/>
            <w:lang w:val="en-GB" w:eastAsia="el-GR"/>
          </w:rPr>
          <w:t>gr</w:t>
        </w:r>
      </w:hyperlink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i/>
          <w:iCs/>
          <w:color w:val="808080"/>
          <w:sz w:val="8"/>
          <w:szCs w:val="8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15"/>
        <w:gridCol w:w="1410"/>
        <w:gridCol w:w="900"/>
        <w:gridCol w:w="1950"/>
        <w:gridCol w:w="330"/>
      </w:tblGrid>
      <w:tr w:rsidR="00B8486C" w:rsidRPr="00B8486C" w:rsidTr="00B8486C">
        <w:trPr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l-GR"/>
              </w:rPr>
            </w:pPr>
          </w:p>
        </w:tc>
        <w:tc>
          <w:tcPr>
            <w:tcW w:w="315" w:type="dxa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410" w:type="dxa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l-GR"/>
              </w:rPr>
            </w:pPr>
          </w:p>
        </w:tc>
        <w:tc>
          <w:tcPr>
            <w:tcW w:w="900" w:type="dxa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950" w:type="dxa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l-GR"/>
              </w:rPr>
            </w:pPr>
          </w:p>
        </w:tc>
        <w:tc>
          <w:tcPr>
            <w:tcW w:w="330" w:type="dxa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l-GR"/>
              </w:rPr>
            </w:pPr>
          </w:p>
        </w:tc>
      </w:tr>
      <w:tr w:rsidR="00B8486C" w:rsidRPr="00B8486C" w:rsidTr="00B8486C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  <w:tc>
          <w:tcPr>
            <w:tcW w:w="0" w:type="auto"/>
            <w:gridSpan w:val="5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</w:tr>
      <w:tr w:rsidR="00B8486C" w:rsidRPr="00B8486C" w:rsidTr="00B8486C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8486C" w:rsidRPr="00B8486C" w:rsidTr="00B8486C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8486C" w:rsidRPr="00B8486C" w:rsidTr="00B8486C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8486C" w:rsidRPr="00B8486C" w:rsidRDefault="00B8486C" w:rsidP="00B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8486C" w:rsidRPr="00B8486C" w:rsidRDefault="00B8486C" w:rsidP="00B8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</w:p>
    <w:p w:rsidR="00B8486C" w:rsidRPr="00B8486C" w:rsidRDefault="00B8486C" w:rsidP="00B8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486C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el-GR"/>
        </w:rPr>
        <w:t>Please consider the environment before printing this email.</w:t>
      </w:r>
    </w:p>
    <w:p w:rsidR="00B8486C" w:rsidRPr="00B8486C" w:rsidRDefault="00B8486C" w:rsidP="00B8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8486C" w:rsidRPr="00B8486C" w:rsidRDefault="00B8486C" w:rsidP="00B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2 συνημμένα</w:t>
      </w:r>
    </w:p>
    <w:p w:rsidR="00B8486C" w:rsidRPr="00B8486C" w:rsidRDefault="00B8486C" w:rsidP="00B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ooltip="Κάντε κλικ για την προβολή όλων των συνημμένων σε μορφή παρουσίασης" w:history="1">
        <w:r w:rsidRPr="00B8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Προβολή όλων</w:t>
        </w:r>
      </w:hyperlink>
    </w:p>
    <w:p w:rsidR="00B8486C" w:rsidRPr="00B8486C" w:rsidRDefault="00B8486C" w:rsidP="00B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B8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 όλων</w:t>
        </w:r>
      </w:hyperlink>
    </w:p>
    <w:p w:rsidR="00B8486C" w:rsidRPr="00B8486C" w:rsidRDefault="00B8486C" w:rsidP="00B84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Pr="00B8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8486C" w:rsidRPr="00B8486C" w:rsidRDefault="00B8486C" w:rsidP="00B848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image002 .</w:t>
      </w:r>
      <w:proofErr w:type="spellStart"/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png</w:t>
      </w:r>
      <w:proofErr w:type="spellEnd"/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8486C" w:rsidRPr="00B8486C" w:rsidRDefault="00B8486C" w:rsidP="00B84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history="1">
        <w:r w:rsidRPr="00B8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Pr="00B8486C" w:rsidRDefault="00B8486C" w:rsidP="00B848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image004 .</w:t>
      </w:r>
      <w:proofErr w:type="spellStart"/>
      <w:r w:rsidRPr="00B8486C">
        <w:rPr>
          <w:rFonts w:ascii="Times New Roman" w:eastAsia="Times New Roman" w:hAnsi="Times New Roman" w:cs="Times New Roman"/>
          <w:sz w:val="24"/>
          <w:szCs w:val="24"/>
          <w:lang w:eastAsia="el-GR"/>
        </w:rPr>
        <w:t>jpg</w:t>
      </w:r>
      <w:proofErr w:type="spellEnd"/>
    </w:p>
    <w:sectPr w:rsidR="00351FBB" w:rsidRPr="00B8486C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A7A"/>
    <w:multiLevelType w:val="multilevel"/>
    <w:tmpl w:val="9D7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205D"/>
    <w:multiLevelType w:val="multilevel"/>
    <w:tmpl w:val="B13E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4452E"/>
    <w:multiLevelType w:val="multilevel"/>
    <w:tmpl w:val="4E6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C4A6D"/>
    <w:multiLevelType w:val="multilevel"/>
    <w:tmpl w:val="166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486C"/>
    <w:rsid w:val="00351FBB"/>
    <w:rsid w:val="00B8486C"/>
    <w:rsid w:val="00C6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B84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8486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B8486C"/>
  </w:style>
  <w:style w:type="character" w:customStyle="1" w:styleId="lozenge-static">
    <w:name w:val="lozenge-static"/>
    <w:basedOn w:val="a0"/>
    <w:rsid w:val="00B8486C"/>
  </w:style>
  <w:style w:type="character" w:styleId="-">
    <w:name w:val="Hyperlink"/>
    <w:basedOn w:val="a0"/>
    <w:uiPriority w:val="99"/>
    <w:semiHidden/>
    <w:unhideWhenUsed/>
    <w:rsid w:val="00B8486C"/>
    <w:rPr>
      <w:color w:val="0000FF"/>
      <w:u w:val="single"/>
    </w:rPr>
  </w:style>
  <w:style w:type="character" w:customStyle="1" w:styleId="ampm">
    <w:name w:val="ampm"/>
    <w:basedOn w:val="a0"/>
    <w:rsid w:val="00B8486C"/>
  </w:style>
  <w:style w:type="paragraph" w:customStyle="1" w:styleId="yiv2228354089msonormal">
    <w:name w:val="yiv2228354089msonormal"/>
    <w:basedOn w:val="a"/>
    <w:rsid w:val="00B8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header-save-message">
    <w:name w:val="tictac-att-header-save-message"/>
    <w:basedOn w:val="a0"/>
    <w:rsid w:val="00B8486C"/>
  </w:style>
  <w:style w:type="character" w:customStyle="1" w:styleId="download-txt">
    <w:name w:val="download-txt"/>
    <w:basedOn w:val="a0"/>
    <w:rsid w:val="00B8486C"/>
  </w:style>
  <w:style w:type="character" w:customStyle="1" w:styleId="basename">
    <w:name w:val="basename"/>
    <w:basedOn w:val="a0"/>
    <w:rsid w:val="00B8486C"/>
  </w:style>
  <w:style w:type="character" w:customStyle="1" w:styleId="fileextn">
    <w:name w:val="fileextn"/>
    <w:basedOn w:val="a0"/>
    <w:rsid w:val="00B8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5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al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alatsi@analytical.gr" TargetMode="External"/><Relationship Id="rId12" Type="http://schemas.openxmlformats.org/officeDocument/2006/relationships/hyperlink" Target="https://mail.yahoo.com/neo/launch?.src=ym&amp;reason=m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hyperlink" Target="https://mail.yahoo.com/neo/launch?.src=ym&amp;reason=myc" TargetMode="External"/><Relationship Id="rId5" Type="http://schemas.openxmlformats.org/officeDocument/2006/relationships/hyperlink" Target="mailto:mchalatsi@analytical.gr" TargetMode="External"/><Relationship Id="rId10" Type="http://schemas.openxmlformats.org/officeDocument/2006/relationships/hyperlink" Target="https://mail.yahoo.com/neo/launch?.src=ym&amp;reason=m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hoo.com/neo/launch?.src=ym&amp;reason=m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2019-04-03T06:36:00Z</dcterms:created>
  <dcterms:modified xsi:type="dcterms:W3CDTF">2019-04-03T06:37:00Z</dcterms:modified>
</cp:coreProperties>
</file>